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C0" w:rsidRPr="00C61365" w:rsidRDefault="00E311C0" w:rsidP="00E311C0">
      <w:pPr>
        <w:jc w:val="center"/>
        <w:rPr>
          <w:rFonts w:ascii="Times New Roman" w:hAnsi="Times New Roman"/>
          <w:b/>
          <w:sz w:val="24"/>
          <w:szCs w:val="24"/>
        </w:rPr>
      </w:pPr>
      <w:r w:rsidRPr="00C61365">
        <w:rPr>
          <w:rFonts w:ascii="Times New Roman" w:hAnsi="Times New Roman"/>
          <w:b/>
          <w:sz w:val="24"/>
          <w:szCs w:val="24"/>
        </w:rPr>
        <w:t>Методическое объединение учителей начальных классов</w:t>
      </w:r>
    </w:p>
    <w:p w:rsidR="00E311C0" w:rsidRPr="00C61365" w:rsidRDefault="00E311C0" w:rsidP="00E311C0">
      <w:pPr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>Методическая тема: «Современный урок в начальной школе как инструмент практической реализации ФГОС в системе образования»</w:t>
      </w:r>
    </w:p>
    <w:p w:rsidR="00E311C0" w:rsidRPr="00C61365" w:rsidRDefault="00E311C0" w:rsidP="00E311C0">
      <w:pPr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 xml:space="preserve">Цель методической работы: </w:t>
      </w:r>
    </w:p>
    <w:p w:rsidR="00E311C0" w:rsidRPr="00C61365" w:rsidRDefault="00E311C0" w:rsidP="00E311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>создание условий для повышения уровня профессиональной педагогической компетентности педагогов по реализации ФГОС в системе образования.</w:t>
      </w:r>
    </w:p>
    <w:p w:rsidR="00E311C0" w:rsidRPr="00C61365" w:rsidRDefault="00E311C0" w:rsidP="00E311C0">
      <w:pPr>
        <w:jc w:val="both"/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>Задачи методической работы:</w:t>
      </w:r>
    </w:p>
    <w:p w:rsidR="00E311C0" w:rsidRPr="00C61365" w:rsidRDefault="00E311C0" w:rsidP="00E311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>повышение уровня профессиональной компетентности педагогов методического объединения, обеспечивающих реализацию ФГОС;</w:t>
      </w:r>
    </w:p>
    <w:p w:rsidR="00E311C0" w:rsidRPr="00C61365" w:rsidRDefault="00E311C0" w:rsidP="00E311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>совершенствование условий развития ребенка и повышения качества образования в процессе подготовки и ведения современного урока в начальной школе;</w:t>
      </w:r>
    </w:p>
    <w:p w:rsidR="00E311C0" w:rsidRPr="00C61365" w:rsidRDefault="00E311C0" w:rsidP="00E311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>формирование педагогических компетенций в вопросах обеспечения преемственности между дошкольным и начальным образованием и организации внеурочной деятельности, как важное условие реализации ФГОС;</w:t>
      </w:r>
    </w:p>
    <w:p w:rsidR="00E311C0" w:rsidRPr="00C61365" w:rsidRDefault="00E311C0" w:rsidP="00E311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 xml:space="preserve">повышение педагогической успешности самообразования, которая должна лечь в основу создания </w:t>
      </w:r>
      <w:proofErr w:type="spellStart"/>
      <w:r w:rsidRPr="00C61365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61365">
        <w:rPr>
          <w:rFonts w:ascii="Times New Roman" w:hAnsi="Times New Roman"/>
          <w:sz w:val="24"/>
          <w:szCs w:val="24"/>
        </w:rPr>
        <w:t xml:space="preserve"> педагога, как одной из форм оценки его профессионализма и результативности работы.</w:t>
      </w:r>
    </w:p>
    <w:p w:rsidR="00E311C0" w:rsidRPr="00C61365" w:rsidRDefault="00E311C0" w:rsidP="00E311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>продолжить работу с одарёнными детьми, модернизировать работу по развитию интеллектуальных способностей обучающихся.</w:t>
      </w:r>
    </w:p>
    <w:p w:rsidR="00E311C0" w:rsidRPr="00C61365" w:rsidRDefault="00E311C0" w:rsidP="00E311C0">
      <w:pPr>
        <w:jc w:val="both"/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>Направления методической работы:</w:t>
      </w:r>
    </w:p>
    <w:p w:rsidR="00E311C0" w:rsidRPr="00C61365" w:rsidRDefault="00E311C0" w:rsidP="00E311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>Учебно-методическая деятельность: анализ результатов методической работы, выявление затруднений дидактического и методического характера; изучение, обобщение и распространение эффективного педагогического опыта.</w:t>
      </w:r>
    </w:p>
    <w:p w:rsidR="00E311C0" w:rsidRPr="00C61365" w:rsidRDefault="00E311C0" w:rsidP="00E311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>Информационная деятельность: формирование банка педагогической информации; информирование о новинках педагогической, психологической, методической литературы; информирование об опыте инновационной деятельности,  о новых направлениях в развитии образования;</w:t>
      </w:r>
    </w:p>
    <w:p w:rsidR="00E311C0" w:rsidRPr="00C61365" w:rsidRDefault="00E311C0" w:rsidP="00E311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>Организационно-методическая деятельность: разработка программ внеурочной деятельности,  участие в разработке целевой программы развития ОО; организация  открытых уроков, семинаров; организация взаимодействия различных методических структур (внутри ОО).</w:t>
      </w:r>
    </w:p>
    <w:p w:rsidR="00E311C0" w:rsidRPr="00C61365" w:rsidRDefault="00E311C0" w:rsidP="00E311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>Консультационная деятельность: организация консультационной работы, популяризация результатов новейших педагогических и психологических исследований; консультирование родителей по вопросам обучения и воспитания детей.</w:t>
      </w:r>
    </w:p>
    <w:p w:rsidR="00E311C0" w:rsidRPr="00C61365" w:rsidRDefault="00E311C0" w:rsidP="00E311C0">
      <w:pPr>
        <w:jc w:val="both"/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>Ожидаемые результаты работы:</w:t>
      </w:r>
    </w:p>
    <w:p w:rsidR="00E311C0" w:rsidRPr="00C61365" w:rsidRDefault="00E311C0" w:rsidP="00E311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 xml:space="preserve">рост качества знаний обучающихся; </w:t>
      </w:r>
    </w:p>
    <w:p w:rsidR="00E311C0" w:rsidRPr="00C61365" w:rsidRDefault="00E311C0" w:rsidP="00E311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t xml:space="preserve">овладение учителями МО системой преподавания предметов в соответствии с новым ФГОС; </w:t>
      </w:r>
    </w:p>
    <w:p w:rsidR="00E311C0" w:rsidRPr="00C61365" w:rsidRDefault="00E311C0" w:rsidP="00E311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1365">
        <w:rPr>
          <w:rFonts w:ascii="Times New Roman" w:hAnsi="Times New Roman"/>
          <w:sz w:val="24"/>
          <w:szCs w:val="24"/>
        </w:rPr>
        <w:lastRenderedPageBreak/>
        <w:t xml:space="preserve">создание условий в процессе обучения для формирования у обучающихся ключевых компетентностей. </w:t>
      </w:r>
    </w:p>
    <w:p w:rsidR="00E311C0" w:rsidRPr="00C61365" w:rsidRDefault="00E311C0" w:rsidP="00E311C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7"/>
        <w:gridCol w:w="2330"/>
        <w:gridCol w:w="1476"/>
        <w:gridCol w:w="1200"/>
        <w:gridCol w:w="1606"/>
        <w:gridCol w:w="2502"/>
      </w:tblGrid>
      <w:tr w:rsidR="00E311C0" w:rsidRPr="00C61365" w:rsidTr="00E311C0">
        <w:tc>
          <w:tcPr>
            <w:tcW w:w="442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51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76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540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895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</w:tr>
      <w:tr w:rsidR="00E311C0" w:rsidRPr="00C61365" w:rsidTr="00E311C0">
        <w:tc>
          <w:tcPr>
            <w:tcW w:w="442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365"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 w:rsidRPr="00C61365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C61365">
              <w:rPr>
                <w:rFonts w:ascii="Times New Roman" w:hAnsi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1551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76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0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895" w:type="dxa"/>
          </w:tcPr>
          <w:p w:rsidR="00E311C0" w:rsidRPr="00C61365" w:rsidRDefault="00C61365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 в условиях реализации ФГОС</w:t>
            </w:r>
          </w:p>
        </w:tc>
      </w:tr>
      <w:tr w:rsidR="00E311C0" w:rsidRPr="00C61365" w:rsidTr="00E311C0">
        <w:tc>
          <w:tcPr>
            <w:tcW w:w="442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365">
              <w:rPr>
                <w:rFonts w:ascii="Times New Roman" w:hAnsi="Times New Roman"/>
                <w:sz w:val="24"/>
                <w:szCs w:val="24"/>
              </w:rPr>
              <w:t>Куркова</w:t>
            </w:r>
            <w:proofErr w:type="spellEnd"/>
            <w:r w:rsidRPr="00C61365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51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76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40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895" w:type="dxa"/>
          </w:tcPr>
          <w:p w:rsidR="00E311C0" w:rsidRPr="00C61365" w:rsidRDefault="00C61365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 в формировании ключевых компетентностей младшего школьника</w:t>
            </w:r>
          </w:p>
        </w:tc>
      </w:tr>
      <w:tr w:rsidR="00E311C0" w:rsidRPr="00C61365" w:rsidTr="00E311C0">
        <w:tc>
          <w:tcPr>
            <w:tcW w:w="442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365">
              <w:rPr>
                <w:rFonts w:ascii="Times New Roman" w:hAnsi="Times New Roman"/>
                <w:sz w:val="24"/>
                <w:szCs w:val="24"/>
              </w:rPr>
              <w:t>Ошитко</w:t>
            </w:r>
            <w:proofErr w:type="spellEnd"/>
            <w:r w:rsidRPr="00C61365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1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76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0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895" w:type="dxa"/>
          </w:tcPr>
          <w:p w:rsidR="00E311C0" w:rsidRPr="00C61365" w:rsidRDefault="00C61365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Использование ИКТ как средство повышения качества знаний учащихся и развитие их творческих способностей.</w:t>
            </w:r>
          </w:p>
        </w:tc>
      </w:tr>
      <w:tr w:rsidR="00E311C0" w:rsidRPr="00C61365" w:rsidTr="00E311C0">
        <w:tc>
          <w:tcPr>
            <w:tcW w:w="442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Воронова Анастасия Сергеевна</w:t>
            </w:r>
          </w:p>
        </w:tc>
        <w:tc>
          <w:tcPr>
            <w:tcW w:w="1551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76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895" w:type="dxa"/>
          </w:tcPr>
          <w:p w:rsidR="00E311C0" w:rsidRPr="00C61365" w:rsidRDefault="00C61365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Использование ИКТ как средство повышения качества знаний учащихся и развитие их творческих способностей.</w:t>
            </w:r>
          </w:p>
        </w:tc>
      </w:tr>
      <w:tr w:rsidR="00E311C0" w:rsidRPr="00C61365" w:rsidTr="00E311C0">
        <w:tc>
          <w:tcPr>
            <w:tcW w:w="442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Никитина Алеся Анатольевна</w:t>
            </w:r>
          </w:p>
        </w:tc>
        <w:tc>
          <w:tcPr>
            <w:tcW w:w="1551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76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0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895" w:type="dxa"/>
          </w:tcPr>
          <w:p w:rsidR="00E311C0" w:rsidRPr="00C61365" w:rsidRDefault="00C61365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C61365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C61365">
              <w:rPr>
                <w:rFonts w:ascii="Times New Roman" w:hAnsi="Times New Roman"/>
                <w:sz w:val="24"/>
                <w:szCs w:val="24"/>
              </w:rPr>
              <w:t xml:space="preserve"> технологий в условиях в условия  ФГОС начального образования</w:t>
            </w:r>
          </w:p>
        </w:tc>
      </w:tr>
      <w:tr w:rsidR="00E311C0" w:rsidRPr="00C61365" w:rsidTr="00E311C0">
        <w:tc>
          <w:tcPr>
            <w:tcW w:w="442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365">
              <w:rPr>
                <w:rFonts w:ascii="Times New Roman" w:hAnsi="Times New Roman"/>
                <w:sz w:val="24"/>
                <w:szCs w:val="24"/>
              </w:rPr>
              <w:t>Салдиева</w:t>
            </w:r>
            <w:proofErr w:type="spellEnd"/>
            <w:r w:rsidRPr="00C61365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551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76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36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61365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895" w:type="dxa"/>
          </w:tcPr>
          <w:p w:rsidR="00E311C0" w:rsidRPr="00C61365" w:rsidRDefault="00C61365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 в формировании ключевых компетентностей младшего школьника</w:t>
            </w:r>
          </w:p>
        </w:tc>
      </w:tr>
      <w:tr w:rsidR="00E311C0" w:rsidRPr="00C61365" w:rsidTr="00E311C0">
        <w:tc>
          <w:tcPr>
            <w:tcW w:w="442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365">
              <w:rPr>
                <w:rFonts w:ascii="Times New Roman" w:hAnsi="Times New Roman"/>
                <w:sz w:val="24"/>
                <w:szCs w:val="24"/>
              </w:rPr>
              <w:t>Балабаева</w:t>
            </w:r>
            <w:proofErr w:type="spellEnd"/>
            <w:r w:rsidRPr="00C61365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 w:rsidRPr="00C61365">
              <w:rPr>
                <w:rFonts w:ascii="Times New Roman" w:hAnsi="Times New Roman"/>
                <w:sz w:val="24"/>
                <w:szCs w:val="24"/>
              </w:rPr>
              <w:t>Саитгалиевна</w:t>
            </w:r>
            <w:proofErr w:type="spellEnd"/>
          </w:p>
        </w:tc>
        <w:tc>
          <w:tcPr>
            <w:tcW w:w="1551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76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36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61365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895" w:type="dxa"/>
          </w:tcPr>
          <w:p w:rsidR="00E311C0" w:rsidRPr="00C61365" w:rsidRDefault="00C61365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Групповые приемы работы в начальной школе</w:t>
            </w:r>
          </w:p>
        </w:tc>
      </w:tr>
      <w:tr w:rsidR="00E311C0" w:rsidRPr="00C61365" w:rsidTr="00E311C0">
        <w:tc>
          <w:tcPr>
            <w:tcW w:w="442" w:type="dxa"/>
          </w:tcPr>
          <w:p w:rsidR="00E311C0" w:rsidRPr="00C61365" w:rsidRDefault="00E311C0" w:rsidP="00F40DBE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</w:tcPr>
          <w:p w:rsidR="00E311C0" w:rsidRPr="00C61365" w:rsidRDefault="00E311C0" w:rsidP="00F40DBE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Алферова Светлана Анатольевна</w:t>
            </w:r>
          </w:p>
        </w:tc>
        <w:tc>
          <w:tcPr>
            <w:tcW w:w="1551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76" w:type="dxa"/>
          </w:tcPr>
          <w:p w:rsidR="00E311C0" w:rsidRPr="00C61365" w:rsidRDefault="00E311C0" w:rsidP="00F40DBE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0" w:type="dxa"/>
          </w:tcPr>
          <w:p w:rsidR="00E311C0" w:rsidRPr="00C61365" w:rsidRDefault="00E311C0" w:rsidP="00F40DBE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 xml:space="preserve">Соответствие должности от </w:t>
            </w:r>
            <w:r w:rsidRPr="00C61365">
              <w:rPr>
                <w:rFonts w:ascii="Times New Roman" w:hAnsi="Times New Roman"/>
                <w:sz w:val="24"/>
                <w:szCs w:val="24"/>
              </w:rPr>
              <w:lastRenderedPageBreak/>
              <w:t>28.10.2014г.</w:t>
            </w:r>
          </w:p>
        </w:tc>
        <w:tc>
          <w:tcPr>
            <w:tcW w:w="1895" w:type="dxa"/>
          </w:tcPr>
          <w:p w:rsidR="00E311C0" w:rsidRPr="00C61365" w:rsidRDefault="00C61365" w:rsidP="00F40DBE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ИКТ </w:t>
            </w:r>
            <w:proofErr w:type="gramStart"/>
            <w:r w:rsidRPr="00C613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6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1365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  <w:r w:rsidRPr="00C61365">
              <w:rPr>
                <w:rFonts w:ascii="Times New Roman" w:hAnsi="Times New Roman"/>
                <w:sz w:val="24"/>
                <w:szCs w:val="24"/>
              </w:rPr>
              <w:t xml:space="preserve"> классов - как одно из средств </w:t>
            </w:r>
            <w:r w:rsidRPr="00C61365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качества образования</w:t>
            </w:r>
          </w:p>
        </w:tc>
      </w:tr>
      <w:tr w:rsidR="00E311C0" w:rsidRPr="00C61365" w:rsidTr="00E311C0">
        <w:tc>
          <w:tcPr>
            <w:tcW w:w="442" w:type="dxa"/>
          </w:tcPr>
          <w:p w:rsidR="00E311C0" w:rsidRPr="00C61365" w:rsidRDefault="00E311C0" w:rsidP="00F40DBE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7" w:type="dxa"/>
          </w:tcPr>
          <w:p w:rsidR="00E311C0" w:rsidRPr="00C61365" w:rsidRDefault="00E311C0" w:rsidP="00F40DBE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Симакова Елена Борисовна</w:t>
            </w:r>
          </w:p>
        </w:tc>
        <w:tc>
          <w:tcPr>
            <w:tcW w:w="1551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76" w:type="dxa"/>
          </w:tcPr>
          <w:p w:rsidR="00E311C0" w:rsidRPr="00C61365" w:rsidRDefault="00E311C0" w:rsidP="00F40DBE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E311C0" w:rsidRPr="00C61365" w:rsidRDefault="00E311C0" w:rsidP="00F40DBE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895" w:type="dxa"/>
          </w:tcPr>
          <w:p w:rsidR="00E311C0" w:rsidRPr="00C61365" w:rsidRDefault="00C61365" w:rsidP="00F40DBE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Нравственное воспитание детей</w:t>
            </w:r>
          </w:p>
        </w:tc>
      </w:tr>
      <w:tr w:rsidR="00E311C0" w:rsidRPr="00C61365" w:rsidTr="00E311C0">
        <w:tc>
          <w:tcPr>
            <w:tcW w:w="442" w:type="dxa"/>
          </w:tcPr>
          <w:p w:rsidR="00E311C0" w:rsidRPr="00C61365" w:rsidRDefault="00E311C0" w:rsidP="00F40DBE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</w:tcPr>
          <w:p w:rsidR="00E311C0" w:rsidRPr="00C61365" w:rsidRDefault="00E311C0" w:rsidP="00F40DBE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Гагина Виктория Викторовна</w:t>
            </w:r>
          </w:p>
        </w:tc>
        <w:tc>
          <w:tcPr>
            <w:tcW w:w="1551" w:type="dxa"/>
          </w:tcPr>
          <w:p w:rsidR="00E311C0" w:rsidRPr="00C61365" w:rsidRDefault="00E311C0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76" w:type="dxa"/>
          </w:tcPr>
          <w:p w:rsidR="00E311C0" w:rsidRPr="00C61365" w:rsidRDefault="00C61365" w:rsidP="00F40DBE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E311C0" w:rsidRPr="00C61365" w:rsidRDefault="00C61365" w:rsidP="00F40D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36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61365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895" w:type="dxa"/>
          </w:tcPr>
          <w:p w:rsidR="00E311C0" w:rsidRPr="00C61365" w:rsidRDefault="00C61365" w:rsidP="00F40DBE">
            <w:pPr>
              <w:rPr>
                <w:rFonts w:ascii="Times New Roman" w:hAnsi="Times New Roman"/>
                <w:sz w:val="24"/>
                <w:szCs w:val="24"/>
              </w:rPr>
            </w:pPr>
            <w:r w:rsidRPr="00C61365">
              <w:rPr>
                <w:rFonts w:ascii="Times New Roman" w:hAnsi="Times New Roman"/>
                <w:sz w:val="24"/>
                <w:szCs w:val="24"/>
              </w:rPr>
              <w:t>Мультимедиа технологии как средство развития познавательного интереса</w:t>
            </w:r>
          </w:p>
        </w:tc>
      </w:tr>
    </w:tbl>
    <w:p w:rsidR="008456C0" w:rsidRPr="00C61365" w:rsidRDefault="008456C0">
      <w:pPr>
        <w:rPr>
          <w:rFonts w:ascii="Times New Roman" w:hAnsi="Times New Roman"/>
          <w:sz w:val="24"/>
          <w:szCs w:val="24"/>
        </w:rPr>
      </w:pPr>
    </w:p>
    <w:sectPr w:rsidR="008456C0" w:rsidRPr="00C61365" w:rsidSect="0084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C00"/>
    <w:multiLevelType w:val="hybridMultilevel"/>
    <w:tmpl w:val="5CEE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713B3"/>
    <w:multiLevelType w:val="hybridMultilevel"/>
    <w:tmpl w:val="9604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945E0"/>
    <w:multiLevelType w:val="hybridMultilevel"/>
    <w:tmpl w:val="AB32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311C0"/>
    <w:rsid w:val="008456C0"/>
    <w:rsid w:val="00C60C17"/>
    <w:rsid w:val="00C61365"/>
    <w:rsid w:val="00E311C0"/>
    <w:rsid w:val="00F7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11C0"/>
    <w:pPr>
      <w:ind w:left="720"/>
      <w:contextualSpacing/>
    </w:pPr>
  </w:style>
  <w:style w:type="table" w:styleId="a4">
    <w:name w:val="Table Grid"/>
    <w:basedOn w:val="a1"/>
    <w:uiPriority w:val="59"/>
    <w:rsid w:val="00E3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581</Words>
  <Characters>3314</Characters>
  <Application>Microsoft Office Word</Application>
  <DocSecurity>0</DocSecurity>
  <Lines>27</Lines>
  <Paragraphs>7</Paragraphs>
  <ScaleCrop>false</ScaleCrop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2016-03-17T12:56:00Z</dcterms:created>
  <dcterms:modified xsi:type="dcterms:W3CDTF">2016-03-17T15:40:00Z</dcterms:modified>
</cp:coreProperties>
</file>